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F557B6">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B80" w:rsidRDefault="00714B80">
      <w:pPr>
        <w:spacing w:after="0" w:line="240" w:lineRule="auto"/>
      </w:pPr>
      <w:r>
        <w:separator/>
      </w:r>
    </w:p>
  </w:endnote>
  <w:endnote w:type="continuationSeparator" w:id="0">
    <w:p w:rsidR="00714B80" w:rsidRDefault="00714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57B6">
      <w:rPr>
        <w:rFonts w:ascii="Arial" w:hAnsi="Arial" w:cs="Arial"/>
        <w:sz w:val="20"/>
        <w:szCs w:val="20"/>
      </w:rPr>
      <w:t>6141</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557B6">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B80" w:rsidRDefault="00714B80">
      <w:pPr>
        <w:spacing w:after="0" w:line="240" w:lineRule="auto"/>
      </w:pPr>
      <w:r>
        <w:separator/>
      </w:r>
    </w:p>
  </w:footnote>
  <w:footnote w:type="continuationSeparator" w:id="0">
    <w:p w:rsidR="00714B80" w:rsidRDefault="00714B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557B6">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14B80"/>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 w:val="00F557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2020-09-23T10:16:00Z</dcterms:created>
  <dcterms:modified xsi:type="dcterms:W3CDTF">2020-09-23T10:16:00Z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